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E1" w:rsidRDefault="00AB55E1" w:rsidP="00AB55E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ZAKLJUČCI S </w:t>
      </w:r>
      <w:r w:rsidR="00B17702" w:rsidRPr="00B17702">
        <w:rPr>
          <w:rFonts w:ascii="Times New Roman" w:hAnsi="Times New Roman" w:cs="Times New Roman"/>
          <w:b/>
          <w:sz w:val="24"/>
          <w:szCs w:val="24"/>
        </w:rPr>
        <w:t xml:space="preserve">III. SJEDNICE </w:t>
      </w:r>
    </w:p>
    <w:p w:rsidR="00B92CDF" w:rsidRDefault="00B17702" w:rsidP="00B40E1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702">
        <w:rPr>
          <w:rFonts w:ascii="Times New Roman" w:hAnsi="Times New Roman" w:cs="Times New Roman"/>
          <w:b/>
          <w:sz w:val="24"/>
          <w:szCs w:val="24"/>
        </w:rPr>
        <w:t>SAVJETA ZA SLAVONIJU, BARANJU I SRIJEM</w:t>
      </w:r>
    </w:p>
    <w:p w:rsidR="00B40E13" w:rsidRDefault="00B40E13" w:rsidP="00B40E1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Slavonski Brod, 21. studenog 2017.</w:t>
      </w:r>
    </w:p>
    <w:p w:rsidR="00737945" w:rsidRDefault="00737945" w:rsidP="00B40E1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798" w:rsidRPr="00746E4B" w:rsidRDefault="00746E4B" w:rsidP="00B40E1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746E4B">
        <w:rPr>
          <w:rFonts w:ascii="Times New Roman" w:hAnsi="Times New Roman" w:cs="Times New Roman"/>
          <w:sz w:val="24"/>
          <w:szCs w:val="24"/>
        </w:rPr>
        <w:t>1.</w:t>
      </w:r>
      <w:r w:rsidR="00492B88">
        <w:rPr>
          <w:rFonts w:ascii="Times New Roman" w:hAnsi="Times New Roman" w:cs="Times New Roman"/>
          <w:sz w:val="24"/>
          <w:szCs w:val="24"/>
        </w:rPr>
        <w:t xml:space="preserve"> Z</w:t>
      </w:r>
      <w:bookmarkStart w:id="0" w:name="_GoBack"/>
      <w:bookmarkEnd w:id="0"/>
      <w:r w:rsidR="00737945" w:rsidRPr="00746E4B">
        <w:rPr>
          <w:rFonts w:ascii="Times New Roman" w:hAnsi="Times New Roman" w:cs="Times New Roman"/>
          <w:sz w:val="24"/>
          <w:szCs w:val="24"/>
        </w:rPr>
        <w:t>aključeno je</w:t>
      </w:r>
      <w:r w:rsidR="00B05D38" w:rsidRPr="00746E4B">
        <w:rPr>
          <w:rFonts w:ascii="Times New Roman" w:hAnsi="Times New Roman" w:cs="Times New Roman"/>
          <w:sz w:val="24"/>
          <w:szCs w:val="24"/>
        </w:rPr>
        <w:t xml:space="preserve"> </w:t>
      </w:r>
      <w:r w:rsidR="00737945" w:rsidRPr="00746E4B">
        <w:rPr>
          <w:rFonts w:ascii="Times New Roman" w:hAnsi="Times New Roman" w:cs="Times New Roman"/>
          <w:sz w:val="24"/>
          <w:szCs w:val="24"/>
        </w:rPr>
        <w:t>kako je potrebno nastaviti s dinamiziranjem aktivnosti svih resora u provedbi Projekta Slavonija, Baranja i Srijem</w:t>
      </w:r>
      <w:r w:rsidR="00B05D38" w:rsidRPr="00746E4B">
        <w:rPr>
          <w:rFonts w:ascii="Times New Roman" w:hAnsi="Times New Roman" w:cs="Times New Roman"/>
          <w:sz w:val="24"/>
          <w:szCs w:val="24"/>
        </w:rPr>
        <w:t xml:space="preserve"> u partnerstvu s jedinicama lokalne i područne (regionalne) samouprave, Hrvatskim saborom i drugim državnim institucijama, predstavnicima gospodarskog sektora, akademske zajednice i civilnog društva.</w:t>
      </w:r>
      <w:r w:rsidR="00B05D38" w:rsidRPr="00746E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702" w:rsidRPr="00B17702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7702" w:rsidRPr="00B17702">
        <w:rPr>
          <w:rFonts w:ascii="Times New Roman" w:hAnsi="Times New Roman" w:cs="Times New Roman"/>
          <w:sz w:val="24"/>
          <w:szCs w:val="24"/>
        </w:rPr>
        <w:t>. Pozdravlja se visoki iznos ugovorenih sredstava Europskih strukturnih i investicijskih fondova od 1,54 milijarde kuna u okviru Projekta Slavonija, Baranja i Srijem, koji je ugovoren u protekla 4 i pol mjeseca od prošle sjednice Savjeta, čime je postotak ugovaranja više nego udvostručen s 6,73% na 14,85% u odnosu na ciljani iznos ugovaranja.</w:t>
      </w:r>
    </w:p>
    <w:p w:rsidR="00C70909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F3B">
        <w:rPr>
          <w:rFonts w:ascii="Times New Roman" w:hAnsi="Times New Roman" w:cs="Times New Roman"/>
          <w:sz w:val="24"/>
          <w:szCs w:val="24"/>
        </w:rPr>
        <w:t xml:space="preserve">. Suradnjom Ministarstva regionalnoga razvoja i fondova Europske unije sa Svjetskom bankom </w:t>
      </w:r>
      <w:r w:rsidR="00C70909">
        <w:rPr>
          <w:rFonts w:ascii="Times New Roman" w:hAnsi="Times New Roman" w:cs="Times New Roman"/>
          <w:sz w:val="24"/>
          <w:szCs w:val="24"/>
        </w:rPr>
        <w:t xml:space="preserve">na izradi analitičkih podloga, </w:t>
      </w:r>
      <w:r w:rsidR="00250F3B">
        <w:rPr>
          <w:rFonts w:ascii="Times New Roman" w:hAnsi="Times New Roman" w:cs="Times New Roman"/>
          <w:sz w:val="24"/>
          <w:szCs w:val="24"/>
        </w:rPr>
        <w:t xml:space="preserve">stvorit će se </w:t>
      </w:r>
      <w:r w:rsidR="00C70909">
        <w:rPr>
          <w:rFonts w:ascii="Times New Roman" w:hAnsi="Times New Roman" w:cs="Times New Roman"/>
          <w:sz w:val="24"/>
          <w:szCs w:val="24"/>
        </w:rPr>
        <w:t>preduvjeti za budući regionalni operativni program Slavonija, Baranja i Srijem te pravedniju statističku podjelu NUTS 2 regija RH.</w:t>
      </w:r>
    </w:p>
    <w:p w:rsidR="00177BD5" w:rsidRDefault="00746E4B" w:rsidP="00B40E13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55E1">
        <w:rPr>
          <w:rFonts w:ascii="Times New Roman" w:hAnsi="Times New Roman" w:cs="Times New Roman"/>
          <w:sz w:val="24"/>
          <w:szCs w:val="24"/>
        </w:rPr>
        <w:t xml:space="preserve">. </w:t>
      </w:r>
      <w:r w:rsidR="00C70909" w:rsidRPr="00C70909">
        <w:rPr>
          <w:rFonts w:ascii="Times New Roman" w:hAnsi="Times New Roman" w:cs="Times New Roman"/>
          <w:sz w:val="24"/>
          <w:szCs w:val="24"/>
        </w:rPr>
        <w:t>Vlada RH</w:t>
      </w:r>
      <w:r w:rsidR="00177BD5">
        <w:rPr>
          <w:rFonts w:ascii="Times New Roman" w:hAnsi="Times New Roman" w:cs="Times New Roman"/>
          <w:sz w:val="24"/>
          <w:szCs w:val="24"/>
        </w:rPr>
        <w:t xml:space="preserve">, promjenom zakonodavnog okvira </w:t>
      </w:r>
      <w:r w:rsidR="00C70909">
        <w:rPr>
          <w:rFonts w:ascii="Times New Roman" w:hAnsi="Times New Roman" w:cs="Times New Roman"/>
          <w:sz w:val="24"/>
          <w:szCs w:val="24"/>
        </w:rPr>
        <w:t>(</w:t>
      </w:r>
      <w:r w:rsidR="00C70909">
        <w:rPr>
          <w:rFonts w:ascii="Times New Roman" w:hAnsi="Times New Roman" w:cs="Times New Roman"/>
          <w:bCs/>
          <w:sz w:val="24"/>
          <w:szCs w:val="24"/>
        </w:rPr>
        <w:t>Zakon o izmjenama i dopunama Z</w:t>
      </w:r>
      <w:r w:rsidR="00C70909" w:rsidRPr="00C70909">
        <w:rPr>
          <w:rFonts w:ascii="Times New Roman" w:hAnsi="Times New Roman" w:cs="Times New Roman"/>
          <w:bCs/>
          <w:sz w:val="24"/>
          <w:szCs w:val="24"/>
        </w:rPr>
        <w:t>akon</w:t>
      </w:r>
      <w:r w:rsidR="00C70909">
        <w:rPr>
          <w:rFonts w:ascii="Times New Roman" w:hAnsi="Times New Roman" w:cs="Times New Roman"/>
          <w:bCs/>
          <w:sz w:val="24"/>
          <w:szCs w:val="24"/>
        </w:rPr>
        <w:t>a o regionalnom razvoju Republike H</w:t>
      </w:r>
      <w:r w:rsidR="00C70909" w:rsidRPr="00C70909">
        <w:rPr>
          <w:rFonts w:ascii="Times New Roman" w:hAnsi="Times New Roman" w:cs="Times New Roman"/>
          <w:bCs/>
          <w:sz w:val="24"/>
          <w:szCs w:val="24"/>
        </w:rPr>
        <w:t>rvatske</w:t>
      </w:r>
      <w:r w:rsidR="00C70909">
        <w:rPr>
          <w:rFonts w:ascii="Times New Roman" w:hAnsi="Times New Roman" w:cs="Times New Roman"/>
          <w:bCs/>
          <w:sz w:val="24"/>
          <w:szCs w:val="24"/>
        </w:rPr>
        <w:t>, Zakon o strateškom planiranju i upravljanju razvojem, Zakon o potpomognutim područjima, Zakon o brdsko-planinskim područjima, Zakon o razvoju Gra</w:t>
      </w:r>
      <w:r w:rsidR="00177BD5">
        <w:rPr>
          <w:rFonts w:ascii="Times New Roman" w:hAnsi="Times New Roman" w:cs="Times New Roman"/>
          <w:bCs/>
          <w:sz w:val="24"/>
          <w:szCs w:val="24"/>
        </w:rPr>
        <w:t>da Vukovara</w:t>
      </w:r>
      <w:r w:rsidR="00C70909">
        <w:rPr>
          <w:rFonts w:ascii="Times New Roman" w:hAnsi="Times New Roman" w:cs="Times New Roman"/>
          <w:bCs/>
          <w:sz w:val="24"/>
          <w:szCs w:val="24"/>
        </w:rPr>
        <w:t>)</w:t>
      </w:r>
      <w:r w:rsidR="00177B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77BD5" w:rsidRPr="00177BD5">
        <w:rPr>
          <w:rFonts w:ascii="Times New Roman" w:hAnsi="Times New Roman" w:cs="Times New Roman"/>
          <w:bCs/>
          <w:sz w:val="24"/>
          <w:szCs w:val="24"/>
        </w:rPr>
        <w:t xml:space="preserve">omogućava smanjivanje </w:t>
      </w:r>
      <w:r w:rsidR="00177BD5">
        <w:rPr>
          <w:rFonts w:ascii="Times New Roman" w:hAnsi="Times New Roman" w:cs="Times New Roman"/>
          <w:bCs/>
          <w:sz w:val="24"/>
          <w:szCs w:val="24"/>
        </w:rPr>
        <w:t xml:space="preserve">regionalnih nejednakosti, jačanje uloge regionalnih koordinatora i </w:t>
      </w:r>
      <w:r w:rsidR="00177BD5" w:rsidRPr="00177BD5">
        <w:rPr>
          <w:rFonts w:ascii="Times New Roman" w:hAnsi="Times New Roman" w:cs="Times New Roman"/>
          <w:bCs/>
          <w:sz w:val="24"/>
          <w:szCs w:val="24"/>
        </w:rPr>
        <w:t>učinkovitije upravljanje razvojem</w:t>
      </w:r>
      <w:r w:rsidR="00177BD5">
        <w:rPr>
          <w:rFonts w:ascii="Times New Roman" w:hAnsi="Times New Roman" w:cs="Times New Roman"/>
          <w:bCs/>
          <w:sz w:val="24"/>
          <w:szCs w:val="24"/>
        </w:rPr>
        <w:t>.</w:t>
      </w:r>
      <w:r w:rsidR="00177BD5" w:rsidRPr="00177B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0909" w:rsidRPr="00C70909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77BD5">
        <w:rPr>
          <w:rFonts w:ascii="Times New Roman" w:hAnsi="Times New Roman" w:cs="Times New Roman"/>
          <w:bCs/>
          <w:sz w:val="24"/>
          <w:szCs w:val="24"/>
        </w:rPr>
        <w:t>. Uvođenjem instrumenta Razvojnog sporazuma kao sastavnog dijela Zakona o regionalnom razvoju, osigurava se decentralizacija sustava upravl</w:t>
      </w:r>
      <w:r w:rsidR="00737945">
        <w:rPr>
          <w:rFonts w:ascii="Times New Roman" w:hAnsi="Times New Roman" w:cs="Times New Roman"/>
          <w:bCs/>
          <w:sz w:val="24"/>
          <w:szCs w:val="24"/>
        </w:rPr>
        <w:t>janja EU fondovima i stvara mehanizam</w:t>
      </w:r>
      <w:r w:rsidR="00177BD5">
        <w:rPr>
          <w:rFonts w:ascii="Times New Roman" w:hAnsi="Times New Roman" w:cs="Times New Roman"/>
          <w:bCs/>
          <w:sz w:val="24"/>
          <w:szCs w:val="24"/>
        </w:rPr>
        <w:t xml:space="preserve"> za provedbu Projekta Slavonija, Baranja i Srijem.</w:t>
      </w:r>
    </w:p>
    <w:p w:rsidR="00B17702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0516">
        <w:rPr>
          <w:rFonts w:ascii="Times New Roman" w:hAnsi="Times New Roman" w:cs="Times New Roman"/>
          <w:sz w:val="24"/>
          <w:szCs w:val="24"/>
        </w:rPr>
        <w:t>. Podržava se povećanje sredstava</w:t>
      </w:r>
      <w:r w:rsidR="00250F3B">
        <w:rPr>
          <w:rFonts w:ascii="Times New Roman" w:hAnsi="Times New Roman" w:cs="Times New Roman"/>
          <w:sz w:val="24"/>
          <w:szCs w:val="24"/>
        </w:rPr>
        <w:t xml:space="preserve"> </w:t>
      </w:r>
      <w:r w:rsidR="00086274">
        <w:rPr>
          <w:rFonts w:ascii="Times New Roman" w:hAnsi="Times New Roman" w:cs="Times New Roman"/>
          <w:sz w:val="24"/>
          <w:szCs w:val="24"/>
        </w:rPr>
        <w:t xml:space="preserve">Fonda za regionalni razvoj </w:t>
      </w:r>
      <w:r w:rsidR="00580516" w:rsidRPr="00580516">
        <w:rPr>
          <w:rFonts w:ascii="Times New Roman" w:hAnsi="Times New Roman" w:cs="Times New Roman"/>
          <w:sz w:val="24"/>
          <w:szCs w:val="24"/>
        </w:rPr>
        <w:t>u proračunu RH za 2018. godinu</w:t>
      </w:r>
      <w:r w:rsidR="00580516">
        <w:rPr>
          <w:rFonts w:ascii="Times New Roman" w:hAnsi="Times New Roman" w:cs="Times New Roman"/>
          <w:sz w:val="24"/>
          <w:szCs w:val="24"/>
        </w:rPr>
        <w:t xml:space="preserve"> </w:t>
      </w:r>
      <w:r w:rsidR="00086274">
        <w:rPr>
          <w:rFonts w:ascii="Times New Roman" w:hAnsi="Times New Roman" w:cs="Times New Roman"/>
          <w:sz w:val="24"/>
          <w:szCs w:val="24"/>
        </w:rPr>
        <w:t xml:space="preserve">za provedbu Projekta Slavonija, Baranja i Srijem. </w:t>
      </w:r>
      <w:r w:rsidR="00580516">
        <w:rPr>
          <w:rFonts w:ascii="Times New Roman" w:hAnsi="Times New Roman" w:cs="Times New Roman"/>
          <w:sz w:val="24"/>
          <w:szCs w:val="24"/>
        </w:rPr>
        <w:t xml:space="preserve">Sredstva Fonda </w:t>
      </w:r>
      <w:r w:rsidR="00086274">
        <w:rPr>
          <w:rFonts w:ascii="Times New Roman" w:hAnsi="Times New Roman" w:cs="Times New Roman"/>
          <w:sz w:val="24"/>
          <w:szCs w:val="24"/>
        </w:rPr>
        <w:t>namijenjen</w:t>
      </w:r>
      <w:r w:rsidR="00580516">
        <w:rPr>
          <w:rFonts w:ascii="Times New Roman" w:hAnsi="Times New Roman" w:cs="Times New Roman"/>
          <w:sz w:val="24"/>
          <w:szCs w:val="24"/>
        </w:rPr>
        <w:t>a su</w:t>
      </w:r>
      <w:r w:rsidR="00086274">
        <w:rPr>
          <w:rFonts w:ascii="Times New Roman" w:hAnsi="Times New Roman" w:cs="Times New Roman"/>
          <w:sz w:val="24"/>
          <w:szCs w:val="24"/>
        </w:rPr>
        <w:t xml:space="preserve"> za 1. pripremu projekata za EU fondove; 2. pred−financiranje EU projekata; 3. sufinanciranje EU projekata; 4. financiranje ravnomjernog regionalnog razvoja JLS i županija.</w:t>
      </w:r>
    </w:p>
    <w:p w:rsidR="00885838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0F3B">
        <w:rPr>
          <w:rFonts w:ascii="Times New Roman" w:hAnsi="Times New Roman" w:cs="Times New Roman"/>
          <w:sz w:val="24"/>
          <w:szCs w:val="24"/>
        </w:rPr>
        <w:t>. Ministarstvo gospodarstva,</w:t>
      </w:r>
      <w:r w:rsidR="00885838">
        <w:rPr>
          <w:rFonts w:ascii="Times New Roman" w:hAnsi="Times New Roman" w:cs="Times New Roman"/>
          <w:sz w:val="24"/>
          <w:szCs w:val="24"/>
        </w:rPr>
        <w:t xml:space="preserve"> </w:t>
      </w:r>
      <w:r w:rsidR="00885838" w:rsidRPr="00885838">
        <w:rPr>
          <w:rFonts w:ascii="Times New Roman" w:hAnsi="Times New Roman" w:cs="Times New Roman"/>
          <w:sz w:val="24"/>
          <w:szCs w:val="24"/>
        </w:rPr>
        <w:t>poduzetništva i obrta</w:t>
      </w:r>
      <w:r w:rsidR="00885838">
        <w:rPr>
          <w:rFonts w:ascii="Times New Roman" w:hAnsi="Times New Roman" w:cs="Times New Roman"/>
          <w:sz w:val="24"/>
          <w:szCs w:val="24"/>
        </w:rPr>
        <w:t xml:space="preserve"> provodi aktivnosti usmjerene na jačanje financijske sposobnosti i konkurentnosti poduzetnika kroz intenziviranje korištenja EU fondova i poboljšanje zakonodavnog okvira koji će </w:t>
      </w:r>
      <w:r w:rsidR="00250F3B">
        <w:rPr>
          <w:rFonts w:ascii="Times New Roman" w:hAnsi="Times New Roman" w:cs="Times New Roman"/>
          <w:sz w:val="24"/>
          <w:szCs w:val="24"/>
        </w:rPr>
        <w:t>potaknuti stvaranje novih lanaca vrijednosti u Slavoniji, Baranji i Srijemu</w:t>
      </w:r>
      <w:r w:rsidR="00580516">
        <w:rPr>
          <w:rFonts w:ascii="Times New Roman" w:hAnsi="Times New Roman" w:cs="Times New Roman"/>
          <w:sz w:val="24"/>
          <w:szCs w:val="24"/>
        </w:rPr>
        <w:t>.</w:t>
      </w:r>
    </w:p>
    <w:p w:rsidR="00885838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85838">
        <w:rPr>
          <w:rFonts w:ascii="Times New Roman" w:hAnsi="Times New Roman" w:cs="Times New Roman"/>
          <w:sz w:val="24"/>
          <w:szCs w:val="24"/>
        </w:rPr>
        <w:t xml:space="preserve"> Aktivnosti Ministarstva mora, prometa i infrastrukture usredotočene su na nastavak započetih projekata u cestovnoj i željezničkoj infrastrukturi, kao i u</w:t>
      </w:r>
      <w:r w:rsidR="00580516">
        <w:rPr>
          <w:rFonts w:ascii="Times New Roman" w:hAnsi="Times New Roman" w:cs="Times New Roman"/>
          <w:sz w:val="24"/>
          <w:szCs w:val="24"/>
        </w:rPr>
        <w:t xml:space="preserve"> unutarnjim plovnim putevima</w:t>
      </w:r>
      <w:r w:rsidR="00737945">
        <w:rPr>
          <w:rFonts w:ascii="Times New Roman" w:hAnsi="Times New Roman" w:cs="Times New Roman"/>
          <w:sz w:val="24"/>
          <w:szCs w:val="24"/>
        </w:rPr>
        <w:t>. N</w:t>
      </w:r>
      <w:r w:rsidR="00885838">
        <w:rPr>
          <w:rFonts w:ascii="Times New Roman" w:hAnsi="Times New Roman" w:cs="Times New Roman"/>
          <w:sz w:val="24"/>
          <w:szCs w:val="24"/>
        </w:rPr>
        <w:t xml:space="preserve">astavljaju se </w:t>
      </w:r>
      <w:r w:rsidR="00737945">
        <w:rPr>
          <w:rFonts w:ascii="Times New Roman" w:hAnsi="Times New Roman" w:cs="Times New Roman"/>
          <w:sz w:val="24"/>
          <w:szCs w:val="24"/>
        </w:rPr>
        <w:t xml:space="preserve">i </w:t>
      </w:r>
      <w:r w:rsidR="00885838">
        <w:rPr>
          <w:rFonts w:ascii="Times New Roman" w:hAnsi="Times New Roman" w:cs="Times New Roman"/>
          <w:sz w:val="24"/>
          <w:szCs w:val="24"/>
        </w:rPr>
        <w:t>pripreme projekata javnog gradskog prometa za financiranje iz fondova EU</w:t>
      </w:r>
      <w:r w:rsidR="00580516">
        <w:rPr>
          <w:rFonts w:ascii="Times New Roman" w:hAnsi="Times New Roman" w:cs="Times New Roman"/>
          <w:sz w:val="24"/>
          <w:szCs w:val="24"/>
        </w:rPr>
        <w:t>.</w:t>
      </w:r>
    </w:p>
    <w:p w:rsidR="00885838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0F3B">
        <w:rPr>
          <w:rFonts w:ascii="Times New Roman" w:hAnsi="Times New Roman" w:cs="Times New Roman"/>
          <w:sz w:val="24"/>
          <w:szCs w:val="24"/>
        </w:rPr>
        <w:t xml:space="preserve">. </w:t>
      </w:r>
      <w:r w:rsidR="00885838">
        <w:rPr>
          <w:rFonts w:ascii="Times New Roman" w:hAnsi="Times New Roman" w:cs="Times New Roman"/>
          <w:sz w:val="24"/>
          <w:szCs w:val="24"/>
        </w:rPr>
        <w:t xml:space="preserve">Ministarstvo državne imovine </w:t>
      </w:r>
      <w:r w:rsidR="007A7D70">
        <w:rPr>
          <w:rFonts w:ascii="Times New Roman" w:hAnsi="Times New Roman" w:cs="Times New Roman"/>
          <w:sz w:val="24"/>
          <w:szCs w:val="24"/>
        </w:rPr>
        <w:t>intenzivirat će obradu zahtjeva</w:t>
      </w:r>
      <w:r w:rsidR="00885838">
        <w:rPr>
          <w:rFonts w:ascii="Times New Roman" w:hAnsi="Times New Roman" w:cs="Times New Roman"/>
          <w:sz w:val="24"/>
          <w:szCs w:val="24"/>
        </w:rPr>
        <w:t xml:space="preserve"> jedinica lokalne i područne samouprave za stavljanje u funkciju neaktivne državne imovine u sv</w:t>
      </w:r>
      <w:r w:rsidR="007A7D70">
        <w:rPr>
          <w:rFonts w:ascii="Times New Roman" w:hAnsi="Times New Roman" w:cs="Times New Roman"/>
          <w:sz w:val="24"/>
          <w:szCs w:val="24"/>
        </w:rPr>
        <w:t>rhu</w:t>
      </w:r>
      <w:r w:rsidR="00250F3B">
        <w:rPr>
          <w:rFonts w:ascii="Times New Roman" w:hAnsi="Times New Roman" w:cs="Times New Roman"/>
          <w:sz w:val="24"/>
          <w:szCs w:val="24"/>
        </w:rPr>
        <w:t xml:space="preserve"> izgradnje poduzetničkih zona</w:t>
      </w:r>
      <w:r w:rsidR="00580516">
        <w:rPr>
          <w:rFonts w:ascii="Times New Roman" w:hAnsi="Times New Roman" w:cs="Times New Roman"/>
          <w:sz w:val="24"/>
          <w:szCs w:val="24"/>
        </w:rPr>
        <w:t xml:space="preserve"> kroz izdavanje</w:t>
      </w:r>
      <w:r w:rsidR="007A7D70">
        <w:rPr>
          <w:rFonts w:ascii="Times New Roman" w:hAnsi="Times New Roman" w:cs="Times New Roman"/>
          <w:sz w:val="24"/>
          <w:szCs w:val="24"/>
        </w:rPr>
        <w:t xml:space="preserve"> suglasnosti za prijavu </w:t>
      </w:r>
      <w:r w:rsidR="00580516">
        <w:rPr>
          <w:rFonts w:ascii="Times New Roman" w:hAnsi="Times New Roman" w:cs="Times New Roman"/>
          <w:sz w:val="24"/>
          <w:szCs w:val="24"/>
        </w:rPr>
        <w:t>na EU fondove, odnosno darovanje</w:t>
      </w:r>
      <w:r w:rsidR="007A7D70">
        <w:rPr>
          <w:rFonts w:ascii="Times New Roman" w:hAnsi="Times New Roman" w:cs="Times New Roman"/>
          <w:sz w:val="24"/>
          <w:szCs w:val="24"/>
        </w:rPr>
        <w:t>, dodjele na korištenje ili kupnje nekretnina u vlasništvu Republike Hrvatske</w:t>
      </w:r>
      <w:r w:rsidR="00737945">
        <w:rPr>
          <w:rFonts w:ascii="Times New Roman" w:hAnsi="Times New Roman" w:cs="Times New Roman"/>
          <w:sz w:val="24"/>
          <w:szCs w:val="24"/>
        </w:rPr>
        <w:t>.</w:t>
      </w:r>
    </w:p>
    <w:p w:rsidR="00737945" w:rsidRDefault="00746E4B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37945">
        <w:rPr>
          <w:rFonts w:ascii="Times New Roman" w:hAnsi="Times New Roman" w:cs="Times New Roman"/>
          <w:sz w:val="24"/>
          <w:szCs w:val="24"/>
        </w:rPr>
        <w:t xml:space="preserve">. Dogovoreno je da se 4. sjednica Savjeta za Slavoniju, Baranju i Srijem održi u Virovitici krajem veljače na temu </w:t>
      </w:r>
      <w:r w:rsidR="00B05D38">
        <w:rPr>
          <w:rFonts w:ascii="Times New Roman" w:hAnsi="Times New Roman" w:cs="Times New Roman"/>
          <w:sz w:val="24"/>
          <w:szCs w:val="24"/>
        </w:rPr>
        <w:t>poljoprivrede i gospodarstva.</w:t>
      </w:r>
    </w:p>
    <w:p w:rsidR="00B17702" w:rsidRDefault="00B17702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B17702" w:rsidRDefault="00B17702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969EF" w:rsidRPr="006D1593" w:rsidRDefault="001969EF" w:rsidP="00B40E13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1969EF" w:rsidRPr="006D1593" w:rsidSect="00EB078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767"/>
    <w:multiLevelType w:val="hybridMultilevel"/>
    <w:tmpl w:val="01C68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02"/>
    <w:rsid w:val="00086274"/>
    <w:rsid w:val="00177BD5"/>
    <w:rsid w:val="001969EF"/>
    <w:rsid w:val="002060E9"/>
    <w:rsid w:val="00250F3B"/>
    <w:rsid w:val="002A7637"/>
    <w:rsid w:val="00390884"/>
    <w:rsid w:val="003C2072"/>
    <w:rsid w:val="00492B88"/>
    <w:rsid w:val="00510798"/>
    <w:rsid w:val="00580516"/>
    <w:rsid w:val="006D1593"/>
    <w:rsid w:val="006F1AA4"/>
    <w:rsid w:val="00737945"/>
    <w:rsid w:val="00746E4B"/>
    <w:rsid w:val="007A7D70"/>
    <w:rsid w:val="007D7228"/>
    <w:rsid w:val="00885838"/>
    <w:rsid w:val="00A526C6"/>
    <w:rsid w:val="00A85A42"/>
    <w:rsid w:val="00AB55E1"/>
    <w:rsid w:val="00B05D38"/>
    <w:rsid w:val="00B17702"/>
    <w:rsid w:val="00B40E13"/>
    <w:rsid w:val="00B92CDF"/>
    <w:rsid w:val="00C05244"/>
    <w:rsid w:val="00C70909"/>
    <w:rsid w:val="00DE4BCE"/>
    <w:rsid w:val="00E47639"/>
    <w:rsid w:val="00EB0780"/>
    <w:rsid w:val="00E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E025C-47BE-4CB3-81FD-3C16BC67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57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33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raman\Desktop\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D74C-BB2B-4AB8-957D-40F9C300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Karaman</dc:creator>
  <cp:keywords/>
  <dc:description/>
  <cp:lastModifiedBy>mrrfeuadminlocal</cp:lastModifiedBy>
  <cp:revision>3</cp:revision>
  <dcterms:created xsi:type="dcterms:W3CDTF">2017-11-21T12:37:00Z</dcterms:created>
  <dcterms:modified xsi:type="dcterms:W3CDTF">2017-11-21T12:40:00Z</dcterms:modified>
</cp:coreProperties>
</file>